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30"/>
        <w:gridCol w:w="277"/>
        <w:gridCol w:w="1494"/>
        <w:gridCol w:w="1777"/>
      </w:tblGrid>
      <w:tr w:rsidR="00C46731" w:rsidRPr="000E5518" w14:paraId="4D410A8C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31A266D" w14:textId="77777777" w:rsidR="00C46731" w:rsidRPr="000E5518" w:rsidRDefault="00C46731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46731" w:rsidRPr="000E5518" w14:paraId="5F79560D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33E8CE0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1AF5C6C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46731" w:rsidRPr="000E5518" w14:paraId="2442A907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E7211D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EE410E" w14:textId="77777777" w:rsidR="00C46731" w:rsidRPr="000E5518" w:rsidRDefault="00C46731" w:rsidP="00F26262">
            <w:pPr>
              <w:rPr>
                <w:b/>
                <w:lang w:val="sr-Cyrl-RS"/>
              </w:rPr>
            </w:pPr>
          </w:p>
        </w:tc>
      </w:tr>
      <w:tr w:rsidR="00C46731" w:rsidRPr="008550D5" w14:paraId="7D8C1A21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C5B3D72" w14:textId="77777777" w:rsidR="00C46731" w:rsidRPr="000E5518" w:rsidRDefault="00C46731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511854" w14:textId="4796E731" w:rsidR="00C46731" w:rsidRPr="000E5518" w:rsidRDefault="00C46731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91F2729" w14:textId="77777777" w:rsidR="00C46731" w:rsidRPr="000E5518" w:rsidRDefault="00C46731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B2DFECC" w14:textId="77777777" w:rsidR="00C46731" w:rsidRPr="000E5518" w:rsidRDefault="00C46731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94CD13" w14:textId="090B821A" w:rsidR="00C46731" w:rsidRPr="00C46731" w:rsidRDefault="00C46731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28</w:t>
            </w:r>
            <w:r w:rsidR="00A727F3">
              <w:rPr>
                <w:b/>
                <w:lang w:val="sr-Cyrl-RS"/>
              </w:rPr>
              <w:t xml:space="preserve"> а/б</w:t>
            </w:r>
          </w:p>
        </w:tc>
      </w:tr>
      <w:tr w:rsidR="00C46731" w:rsidRPr="00A44CB3" w14:paraId="3AA5C689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D36817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4CF6D4" w14:textId="6CB2CF6A" w:rsidR="00C46731" w:rsidRPr="00A44CB3" w:rsidRDefault="00C46731" w:rsidP="00F26262">
            <w:pPr>
              <w:rPr>
                <w:lang w:val="de-DE"/>
              </w:rPr>
            </w:pPr>
            <w:r>
              <w:rPr>
                <w:lang w:val="de-DE"/>
              </w:rPr>
              <w:t>Reparieren und Selbermachen</w:t>
            </w:r>
          </w:p>
        </w:tc>
      </w:tr>
      <w:tr w:rsidR="00C46731" w:rsidRPr="002F10D4" w14:paraId="35E42CB6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BE43FE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432B63" w14:textId="3DBDE3A2" w:rsidR="00C46731" w:rsidRPr="00C46731" w:rsidRDefault="00C46731" w:rsidP="00F26262">
            <w:pPr>
              <w:rPr>
                <w:lang w:val="sr-Cyrl-RS"/>
              </w:rPr>
            </w:pPr>
            <w:r>
              <w:rPr>
                <w:lang w:val="de-DE"/>
              </w:rPr>
              <w:t xml:space="preserve">Etwas reklamieren </w:t>
            </w:r>
          </w:p>
        </w:tc>
      </w:tr>
      <w:tr w:rsidR="00C46731" w:rsidRPr="00BD0AE3" w14:paraId="54885EAB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215B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D04E5E" w14:textId="77777777" w:rsidR="00C46731" w:rsidRPr="000E5518" w:rsidRDefault="00C46731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5B295E" w14:textId="77777777" w:rsidR="00C46731" w:rsidRDefault="00C4673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444EBDFC" w14:textId="38C0606D" w:rsidR="00C46731" w:rsidRDefault="00C46731" w:rsidP="00F26262">
            <w:pPr>
              <w:rPr>
                <w:iCs/>
                <w:lang w:val="sr-Cyrl-RS"/>
              </w:rPr>
            </w:pPr>
            <w:r>
              <w:rPr>
                <w:iCs/>
                <w:lang w:val="sr-Latn-RS"/>
              </w:rPr>
              <w:t>-</w:t>
            </w:r>
            <w:r>
              <w:rPr>
                <w:iCs/>
                <w:lang w:val="sr-Cyrl-RS"/>
              </w:rPr>
              <w:t>опише слику и говори на тему рекламације</w:t>
            </w:r>
          </w:p>
          <w:p w14:paraId="1BDB474A" w14:textId="77777777" w:rsidR="00C46731" w:rsidRDefault="00C46731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-говори о својим навикама у вези са темом</w:t>
            </w:r>
          </w:p>
          <w:p w14:paraId="464AA279" w14:textId="764AF7CA" w:rsidR="00C46731" w:rsidRDefault="00C46731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-води дијалог на немачком језику на тему: проблем, поправка…</w:t>
            </w:r>
          </w:p>
          <w:p w14:paraId="3847C576" w14:textId="77777777" w:rsidR="00C46731" w:rsidRPr="001307FE" w:rsidRDefault="00C46731" w:rsidP="00F26262">
            <w:pPr>
              <w:rPr>
                <w:iCs/>
                <w:lang w:val="sr-Cyrl-RS"/>
              </w:rPr>
            </w:pPr>
          </w:p>
          <w:p w14:paraId="346F20FA" w14:textId="77777777" w:rsidR="00C46731" w:rsidRPr="000E5518" w:rsidRDefault="00C46731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650D9E2" w14:textId="77777777" w:rsidR="00C46731" w:rsidRDefault="00C4673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6C37C63" w14:textId="77777777" w:rsidR="00C46731" w:rsidRDefault="00C46731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-усвајање новог и обнављање раније наученог вокабулара</w:t>
            </w:r>
          </w:p>
          <w:p w14:paraId="148787CE" w14:textId="77777777" w:rsidR="00C46731" w:rsidRDefault="00C46731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-повезивање лексичких и граматичких структура</w:t>
            </w:r>
          </w:p>
          <w:p w14:paraId="2E71B943" w14:textId="77777777" w:rsidR="00C46731" w:rsidRPr="000E5518" w:rsidRDefault="00C46731" w:rsidP="00F26262">
            <w:pPr>
              <w:rPr>
                <w:iCs/>
                <w:lang w:val="sr-Cyrl-RS"/>
              </w:rPr>
            </w:pPr>
          </w:p>
          <w:p w14:paraId="5BDD077F" w14:textId="77777777" w:rsidR="00C46731" w:rsidRPr="000E5518" w:rsidRDefault="00C4673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97569E7" w14:textId="77777777" w:rsidR="00C46731" w:rsidRPr="000E5518" w:rsidRDefault="00C46731" w:rsidP="00F26262">
            <w:pPr>
              <w:rPr>
                <w:iCs/>
                <w:lang w:val="ru-RU"/>
              </w:rPr>
            </w:pPr>
          </w:p>
          <w:p w14:paraId="386CA9CC" w14:textId="77777777" w:rsidR="00C46731" w:rsidRPr="000E5518" w:rsidRDefault="00C46731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BBAB9A5" w14:textId="77777777" w:rsidR="00C46731" w:rsidRPr="000E5518" w:rsidRDefault="00C46731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 увежбавање граматичких и лексичких структура</w:t>
            </w:r>
          </w:p>
          <w:p w14:paraId="0570D42C" w14:textId="77777777" w:rsidR="00C46731" w:rsidRPr="00BD0AE3" w:rsidRDefault="00C46731" w:rsidP="00F26262">
            <w:pPr>
              <w:rPr>
                <w:lang w:val="sr-Cyrl-RS"/>
              </w:rPr>
            </w:pPr>
          </w:p>
        </w:tc>
      </w:tr>
      <w:tr w:rsidR="00C46731" w:rsidRPr="000E5518" w14:paraId="76E06FF0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4B94A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650653" w14:textId="77777777" w:rsidR="00C46731" w:rsidRPr="000E5518" w:rsidRDefault="00C46731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B09212" w14:textId="77777777" w:rsidR="00C46731" w:rsidRPr="000E5518" w:rsidRDefault="00C46731" w:rsidP="00F26262">
            <w:pPr>
              <w:rPr>
                <w:lang w:val="ru-RU"/>
              </w:rPr>
            </w:pPr>
          </w:p>
        </w:tc>
      </w:tr>
      <w:tr w:rsidR="00C46731" w:rsidRPr="000E5518" w14:paraId="44C6F07C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3B42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750A34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0151B5A" w14:textId="77777777" w:rsidR="00C46731" w:rsidRPr="000E5518" w:rsidRDefault="00C46731" w:rsidP="00F26262">
            <w:pPr>
              <w:rPr>
                <w:lang w:val="sr-Latn-CS"/>
              </w:rPr>
            </w:pPr>
          </w:p>
        </w:tc>
      </w:tr>
      <w:tr w:rsidR="00C46731" w:rsidRPr="008550D5" w14:paraId="2EE7C96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4A602" w14:textId="77777777" w:rsidR="00C46731" w:rsidRPr="000E5518" w:rsidRDefault="00C46731" w:rsidP="00F26262">
            <w:pPr>
              <w:rPr>
                <w:b/>
                <w:lang w:val="sr-Cyrl-RS"/>
              </w:rPr>
            </w:pPr>
          </w:p>
          <w:p w14:paraId="10615D7E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24C582F" w14:textId="77777777" w:rsidR="00C46731" w:rsidRPr="000E5518" w:rsidRDefault="00C46731" w:rsidP="00F26262">
            <w:pPr>
              <w:rPr>
                <w:b/>
                <w:lang w:val="sr-Cyrl-RS"/>
              </w:rPr>
            </w:pPr>
          </w:p>
          <w:p w14:paraId="45DFB966" w14:textId="77777777" w:rsidR="00C46731" w:rsidRPr="000E5518" w:rsidRDefault="00C46731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D84BFC" w14:textId="009DE6CC" w:rsidR="00C46731" w:rsidRPr="000E5518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проблем, поправка</w:t>
            </w:r>
          </w:p>
        </w:tc>
      </w:tr>
      <w:tr w:rsidR="00C46731" w:rsidRPr="000E5518" w14:paraId="6C0F9E3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27545C" w14:textId="77777777" w:rsidR="00C46731" w:rsidRPr="000E5518" w:rsidRDefault="00C46731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DC0744" w14:textId="77777777" w:rsidR="00C46731" w:rsidRPr="000E5518" w:rsidRDefault="00C46731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C46731" w:rsidRPr="00567A49" w14:paraId="7A86BCE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6382B" w14:textId="77777777" w:rsidR="00C46731" w:rsidRPr="000E5518" w:rsidRDefault="00C46731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15917A" w14:textId="77777777" w:rsidR="00C46731" w:rsidRPr="009F6345" w:rsidRDefault="00C4673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637AD693" w14:textId="77777777" w:rsidR="00C46731" w:rsidRPr="00567A49" w:rsidRDefault="00C46731" w:rsidP="00F26262">
            <w:pPr>
              <w:rPr>
                <w:lang w:val="sr-Cyrl-RS"/>
              </w:rPr>
            </w:pPr>
          </w:p>
        </w:tc>
      </w:tr>
      <w:tr w:rsidR="00C46731" w:rsidRPr="00A727F3" w14:paraId="46683C3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0A2BFC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462769" w14:textId="77777777" w:rsidR="00C46731" w:rsidRPr="000E5518" w:rsidRDefault="00C4673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  <w:r>
              <w:rPr>
                <w:lang w:val="sr-Cyrl-RS"/>
              </w:rPr>
              <w:t>, фронтално, рад у пару и групи</w:t>
            </w:r>
          </w:p>
          <w:p w14:paraId="296297DA" w14:textId="77777777" w:rsidR="00C46731" w:rsidRPr="004F4741" w:rsidRDefault="00C46731" w:rsidP="00F26262">
            <w:pPr>
              <w:rPr>
                <w:lang w:val="sr-Cyrl-RS"/>
              </w:rPr>
            </w:pPr>
          </w:p>
        </w:tc>
      </w:tr>
      <w:tr w:rsidR="00C46731" w:rsidRPr="00A727F3" w14:paraId="4362AEB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DB08C3" w14:textId="77777777" w:rsidR="00C46731" w:rsidRPr="000E5518" w:rsidRDefault="00C46731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8EBE135" w14:textId="77777777" w:rsidR="00C46731" w:rsidRPr="000E5518" w:rsidRDefault="00C46731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2B62DB" w14:textId="77777777" w:rsidR="00C46731" w:rsidRPr="000E5518" w:rsidRDefault="00C46731" w:rsidP="00F26262">
            <w:pPr>
              <w:rPr>
                <w:lang w:val="ru-RU"/>
              </w:rPr>
            </w:pPr>
          </w:p>
          <w:p w14:paraId="177C32AB" w14:textId="77777777" w:rsidR="00C46731" w:rsidRPr="000E5518" w:rsidRDefault="00C46731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2B08C10" w14:textId="77777777" w:rsidR="00C46731" w:rsidRPr="000E5518" w:rsidRDefault="00C46731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9F9EF4C" w14:textId="77777777" w:rsidR="00C46731" w:rsidRPr="00FD70A8" w:rsidRDefault="00C46731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усмено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245DF3E7" w14:textId="77777777" w:rsidR="00C46731" w:rsidRPr="000E5518" w:rsidRDefault="00C46731" w:rsidP="00F26262">
            <w:pPr>
              <w:rPr>
                <w:lang w:val="ru-RU"/>
              </w:rPr>
            </w:pPr>
          </w:p>
        </w:tc>
      </w:tr>
      <w:tr w:rsidR="00C46731" w:rsidRPr="000E5518" w14:paraId="3D7E101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D5C5D3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3130898" w14:textId="77777777" w:rsidR="00C46731" w:rsidRPr="000E5518" w:rsidRDefault="00C46731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3D79FF" w14:textId="77777777" w:rsidR="00C46731" w:rsidRPr="000E5518" w:rsidRDefault="00C4673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Табла, маркер, уџбеник</w:t>
            </w:r>
          </w:p>
        </w:tc>
      </w:tr>
      <w:tr w:rsidR="00C46731" w:rsidRPr="00A727F3" w14:paraId="11E253B3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3D18A1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AE6A823" w14:textId="77777777" w:rsidR="00C46731" w:rsidRPr="000E5518" w:rsidRDefault="00C46731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DCD23C7" w14:textId="77777777" w:rsidR="00C46731" w:rsidRPr="000E5518" w:rsidRDefault="00C46731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46731" w:rsidRPr="000E5518" w14:paraId="1FDC9D72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B1BBAA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7794717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2A9317F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46731" w:rsidRPr="00A727F3" w14:paraId="2F899557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90DCC0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A5046D" w14:textId="77777777" w:rsidR="00C46731" w:rsidRDefault="00C46731" w:rsidP="00C46731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89E8A6F" w14:textId="65318AC1" w:rsidR="00C46731" w:rsidRDefault="00C46731" w:rsidP="00C4673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38C1EAB8" w14:textId="44ABDEAD" w:rsidR="00C46731" w:rsidRPr="004F4741" w:rsidRDefault="00C46731" w:rsidP="00F26262">
            <w:pPr>
              <w:jc w:val="both"/>
              <w:rPr>
                <w:lang w:val="sr-Cyrl-RS"/>
              </w:rPr>
            </w:pPr>
          </w:p>
          <w:p w14:paraId="02567548" w14:textId="77777777" w:rsidR="00C46731" w:rsidRPr="004F4741" w:rsidRDefault="00C46731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DDF5DD" w14:textId="77777777" w:rsidR="00C46731" w:rsidRDefault="00C4673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 xml:space="preserve">, </w:t>
            </w:r>
          </w:p>
          <w:p w14:paraId="78CEC5DD" w14:textId="1D39B099" w:rsidR="00C46731" w:rsidRPr="004F4741" w:rsidRDefault="00C4673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питају ако нешто није јасно.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C46731" w:rsidRPr="000E5518" w14:paraId="59747CD6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2ED5E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8C902EB" w14:textId="77777777" w:rsidR="00C46731" w:rsidRPr="000E5518" w:rsidRDefault="00C46731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281CE0F" w14:textId="77777777" w:rsidR="00C46731" w:rsidRPr="000E5518" w:rsidRDefault="00C46731" w:rsidP="00F26262">
            <w:pPr>
              <w:rPr>
                <w:b/>
                <w:lang w:val="sr-Cyrl-CS"/>
              </w:rPr>
            </w:pPr>
          </w:p>
          <w:p w14:paraId="38CAE360" w14:textId="77777777" w:rsidR="00C46731" w:rsidRPr="000E5518" w:rsidRDefault="00C46731" w:rsidP="00F26262">
            <w:pPr>
              <w:rPr>
                <w:b/>
                <w:lang w:val="sr-Cyrl-CS"/>
              </w:rPr>
            </w:pPr>
          </w:p>
          <w:p w14:paraId="5A81B01E" w14:textId="77777777" w:rsidR="00C46731" w:rsidRPr="000E5518" w:rsidRDefault="00C46731" w:rsidP="00F26262">
            <w:pPr>
              <w:rPr>
                <w:b/>
                <w:lang w:val="sr-Cyrl-CS"/>
              </w:rPr>
            </w:pPr>
          </w:p>
          <w:p w14:paraId="3C4E4B5C" w14:textId="77777777" w:rsidR="00C46731" w:rsidRPr="000E5518" w:rsidRDefault="00C46731" w:rsidP="00F26262">
            <w:pPr>
              <w:rPr>
                <w:b/>
                <w:lang w:val="sr-Cyrl-CS"/>
              </w:rPr>
            </w:pPr>
          </w:p>
          <w:p w14:paraId="22ADE7CF" w14:textId="77777777" w:rsidR="00C46731" w:rsidRPr="000E5518" w:rsidRDefault="00C46731" w:rsidP="00F26262">
            <w:pPr>
              <w:rPr>
                <w:b/>
                <w:lang w:val="sr-Cyrl-CS"/>
              </w:rPr>
            </w:pPr>
          </w:p>
          <w:p w14:paraId="04A2AC72" w14:textId="77777777" w:rsidR="00C46731" w:rsidRPr="000E5518" w:rsidRDefault="00C46731" w:rsidP="00F26262">
            <w:pPr>
              <w:rPr>
                <w:b/>
                <w:lang w:val="sr-Cyrl-CS"/>
              </w:rPr>
            </w:pPr>
          </w:p>
          <w:p w14:paraId="6FBE4663" w14:textId="77777777" w:rsidR="00C46731" w:rsidRPr="000E5518" w:rsidRDefault="00C46731" w:rsidP="00F26262">
            <w:pPr>
              <w:rPr>
                <w:b/>
                <w:lang w:val="sr-Cyrl-CS"/>
              </w:rPr>
            </w:pPr>
          </w:p>
          <w:p w14:paraId="719F2DE9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  <w:p w14:paraId="02B13DDB" w14:textId="77777777" w:rsidR="00C46731" w:rsidRPr="000E5518" w:rsidRDefault="00C46731" w:rsidP="00F26262">
            <w:pPr>
              <w:rPr>
                <w:lang w:val="sr-Latn-CS"/>
              </w:rPr>
            </w:pPr>
          </w:p>
          <w:p w14:paraId="649EB7EC" w14:textId="77777777" w:rsidR="00C46731" w:rsidRPr="000E5518" w:rsidRDefault="00C46731" w:rsidP="00F26262">
            <w:pPr>
              <w:rPr>
                <w:lang w:val="sr-Latn-CS"/>
              </w:rPr>
            </w:pPr>
          </w:p>
          <w:p w14:paraId="3802CFE0" w14:textId="77777777" w:rsidR="00C46731" w:rsidRPr="000E5518" w:rsidRDefault="00C46731" w:rsidP="00F26262">
            <w:pPr>
              <w:rPr>
                <w:lang w:val="sr-Latn-CS"/>
              </w:rPr>
            </w:pPr>
          </w:p>
          <w:p w14:paraId="5EED8782" w14:textId="77777777" w:rsidR="00C46731" w:rsidRPr="000E5518" w:rsidRDefault="00C46731" w:rsidP="00F26262">
            <w:pPr>
              <w:rPr>
                <w:lang w:val="ru-RU"/>
              </w:rPr>
            </w:pPr>
          </w:p>
        </w:tc>
      </w:tr>
      <w:tr w:rsidR="00C46731" w:rsidRPr="000E5518" w14:paraId="0EE0A146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4E60C2F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86E5D3C" w14:textId="77777777" w:rsidR="00C46731" w:rsidRPr="000E5518" w:rsidRDefault="00C4673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CFBB1CB" w14:textId="77777777" w:rsidR="00C46731" w:rsidRPr="000E5518" w:rsidRDefault="00C4673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46731" w:rsidRPr="00A727F3" w14:paraId="5999D5F7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97BCE4" w14:textId="77777777" w:rsidR="00C46731" w:rsidRPr="000E5518" w:rsidRDefault="00C46731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A365517" w14:textId="77777777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616B1A29" w14:textId="5F463B9D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задатак да ученици погледају слику на страни 163 /вежба 5/  и својим речима је опишу.</w:t>
            </w:r>
          </w:p>
          <w:p w14:paraId="64D789AF" w14:textId="0C891CD5" w:rsidR="00C46731" w:rsidRDefault="00C46731" w:rsidP="00F26262">
            <w:pPr>
              <w:jc w:val="both"/>
              <w:rPr>
                <w:lang w:val="sr-Cyrl-CS"/>
              </w:rPr>
            </w:pPr>
          </w:p>
          <w:p w14:paraId="4B129A13" w14:textId="5123365A" w:rsidR="00C46731" w:rsidRPr="00821B84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Пример описа (наставник може дати или прочитати ученицима, како би задатак био јаснији) : </w:t>
            </w:r>
            <w:r>
              <w:rPr>
                <w:lang w:val="de-DE"/>
              </w:rPr>
              <w:t>Auf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dem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Foto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sehe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ich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einen</w:t>
            </w:r>
            <w:r w:rsidRPr="00821B8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Mann</w:t>
            </w:r>
            <w:r w:rsidRPr="00821B84">
              <w:rPr>
                <w:lang w:val="sr-Cyrl-CS"/>
              </w:rPr>
              <w:t xml:space="preserve">. </w:t>
            </w:r>
            <w:r>
              <w:rPr>
                <w:lang w:val="de-DE"/>
              </w:rPr>
              <w:t>Im</w:t>
            </w:r>
            <w:r w:rsidRPr="00A727F3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Vordergrund</w:t>
            </w:r>
            <w:r>
              <w:rPr>
                <w:lang w:val="sr-Cyrl-RS"/>
              </w:rPr>
              <w:t>..</w:t>
            </w:r>
            <w:r w:rsidRPr="00A727F3">
              <w:rPr>
                <w:lang w:val="sr-Cyrl-CS"/>
              </w:rPr>
              <w:t xml:space="preserve">. </w:t>
            </w:r>
            <w:r>
              <w:rPr>
                <w:lang w:val="de-DE"/>
              </w:rPr>
              <w:t>Im</w:t>
            </w:r>
            <w:r w:rsidRPr="00A727F3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Hintergrund</w:t>
            </w:r>
            <w:r w:rsidRPr="00A727F3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…</w:t>
            </w:r>
          </w:p>
          <w:p w14:paraId="23ADA2CC" w14:textId="77777777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ученике, помаже око састављања реченица</w:t>
            </w:r>
          </w:p>
          <w:p w14:paraId="574B220F" w14:textId="7DC4E2F3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</w:t>
            </w:r>
            <w:r w:rsidR="008F4F18">
              <w:rPr>
                <w:lang w:val="sr-Cyrl-CS"/>
              </w:rPr>
              <w:t>ита ко би желео да опише слику или одглуми могући дијалог</w:t>
            </w:r>
          </w:p>
          <w:p w14:paraId="78666AE5" w14:textId="77777777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-похваљује, по потреби исправља </w:t>
            </w:r>
          </w:p>
          <w:p w14:paraId="0C1FBE0B" w14:textId="43CFAF00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-пушта вежбу слушања (</w:t>
            </w:r>
            <w:r w:rsidR="008F4F18">
              <w:rPr>
                <w:lang w:val="sr-Cyrl-CS"/>
              </w:rPr>
              <w:t>вежба 5</w:t>
            </w:r>
            <w:r>
              <w:rPr>
                <w:lang w:val="sr-Cyrl-CS"/>
              </w:rPr>
              <w:t xml:space="preserve">, страна </w:t>
            </w:r>
            <w:r w:rsidR="008F4F18">
              <w:rPr>
                <w:lang w:val="sr-Cyrl-CS"/>
              </w:rPr>
              <w:t>163</w:t>
            </w:r>
            <w:r>
              <w:rPr>
                <w:lang w:val="sr-Cyrl-CS"/>
              </w:rPr>
              <w:t>)</w:t>
            </w:r>
          </w:p>
          <w:p w14:paraId="38CA605F" w14:textId="749F4DA9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-даје задатак ученицима да </w:t>
            </w:r>
            <w:r w:rsidR="008F4F18">
              <w:rPr>
                <w:lang w:val="sr-Cyrl-CS"/>
              </w:rPr>
              <w:t>у току читања пронађу одговоре из 5а и да их подвуку</w:t>
            </w:r>
          </w:p>
          <w:p w14:paraId="483D3308" w14:textId="64A688B7" w:rsidR="00C46731" w:rsidRDefault="00C46731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8F4F18">
              <w:rPr>
                <w:lang w:val="sr-Cyrl-CS"/>
              </w:rPr>
              <w:t>к</w:t>
            </w:r>
            <w:r>
              <w:rPr>
                <w:lang w:val="sr-Cyrl-CS"/>
              </w:rPr>
              <w:t>онтрола у пленуму</w:t>
            </w:r>
          </w:p>
          <w:p w14:paraId="3E10CF12" w14:textId="77777777" w:rsidR="008F4F18" w:rsidRDefault="008F4F1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-уводи ученике у задатке 5 б и 5 ц</w:t>
            </w:r>
          </w:p>
          <w:p w14:paraId="46DFF514" w14:textId="20BAB287" w:rsidR="008F4F18" w:rsidRPr="00FD70A8" w:rsidRDefault="008F4F18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-слуша ученике, похваљује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8C9CE92" w14:textId="77777777" w:rsidR="00C46731" w:rsidRPr="005E7DA9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11066366" w14:textId="77777777" w:rsidR="00C46731" w:rsidRDefault="00C46731" w:rsidP="00F26262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слушају наставника</w:t>
            </w:r>
          </w:p>
          <w:p w14:paraId="3D2007E9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10DC56E8" w14:textId="32959385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-састављају описе слик</w:t>
            </w:r>
            <w:r w:rsidR="008F4F18">
              <w:rPr>
                <w:lang w:val="sr-Cyrl-RS"/>
              </w:rPr>
              <w:t>е</w:t>
            </w:r>
          </w:p>
          <w:p w14:paraId="6FFEACEA" w14:textId="528BC582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-презентују </w:t>
            </w:r>
          </w:p>
          <w:p w14:paraId="183C7469" w14:textId="6CBD60C5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-слушају </w:t>
            </w:r>
            <w:r w:rsidR="008F4F18">
              <w:rPr>
                <w:lang w:val="sr-Cyrl-RS"/>
              </w:rPr>
              <w:t>вежбу</w:t>
            </w:r>
          </w:p>
          <w:p w14:paraId="624AAD18" w14:textId="6AC7D229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8F4F18">
              <w:rPr>
                <w:lang w:val="sr-Cyrl-RS"/>
              </w:rPr>
              <w:t>траже у тексту</w:t>
            </w:r>
            <w:r>
              <w:rPr>
                <w:lang w:val="sr-Cyrl-RS"/>
              </w:rPr>
              <w:t xml:space="preserve"> </w:t>
            </w:r>
            <w:r w:rsidR="008F4F18">
              <w:rPr>
                <w:lang w:val="sr-Cyrl-RS"/>
              </w:rPr>
              <w:t>одговоре и подвлаче их</w:t>
            </w:r>
          </w:p>
          <w:p w14:paraId="65DF6076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за непознате речи</w:t>
            </w:r>
          </w:p>
          <w:p w14:paraId="45847A8A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-читају одговоре</w:t>
            </w:r>
          </w:p>
          <w:p w14:paraId="065DDAA6" w14:textId="77777777" w:rsidR="00C46731" w:rsidRPr="00C1135E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C46731" w:rsidRPr="00A727F3" w14:paraId="7875CCD7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B23F64" w14:textId="77777777" w:rsidR="00C46731" w:rsidRPr="000E5518" w:rsidRDefault="00C46731" w:rsidP="00F26262">
            <w:pPr>
              <w:rPr>
                <w:b/>
                <w:lang w:val="ru-RU"/>
              </w:rPr>
            </w:pPr>
          </w:p>
          <w:p w14:paraId="3A36D74A" w14:textId="77777777" w:rsidR="00C46731" w:rsidRPr="009A042B" w:rsidRDefault="00C46731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4EE0460" w14:textId="77777777" w:rsidR="00C46731" w:rsidRPr="000E5518" w:rsidRDefault="00C46731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AD68E" w14:textId="77777777" w:rsidR="00C46731" w:rsidRPr="000E5518" w:rsidRDefault="00C46731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C46731" w:rsidRPr="000E5518" w14:paraId="3250C21C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A404A57" w14:textId="77777777" w:rsidR="00C46731" w:rsidRPr="000E5518" w:rsidRDefault="00C46731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F70DDB8" w14:textId="77777777" w:rsidR="00C46731" w:rsidRPr="000E5518" w:rsidRDefault="00C46731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7F6CE2F" w14:textId="77777777" w:rsidR="00C46731" w:rsidRPr="000E5518" w:rsidRDefault="00C46731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46731" w:rsidRPr="008550D5" w14:paraId="342B5C6D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F336843" w14:textId="77777777" w:rsidR="00C46731" w:rsidRPr="000E5518" w:rsidRDefault="00C46731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33C61A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2743C5A3" w14:textId="77777777" w:rsidR="00C46731" w:rsidRPr="00693CA8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-уз помоћ апликације </w:t>
            </w:r>
            <w:proofErr w:type="spellStart"/>
            <w:r>
              <w:rPr>
                <w:lang w:val="de-DE"/>
              </w:rPr>
              <w:t>Mentimeter</w:t>
            </w:r>
            <w:proofErr w:type="spellEnd"/>
          </w:p>
          <w:p w14:paraId="6E01D128" w14:textId="23982056" w:rsidR="00C46731" w:rsidRPr="00A727F3" w:rsidRDefault="00C46731" w:rsidP="00F26262">
            <w:pPr>
              <w:jc w:val="both"/>
              <w:rPr>
                <w:lang w:val="sr-Latn-CS"/>
              </w:rPr>
            </w:pPr>
            <w:r>
              <w:rPr>
                <w:lang w:val="sr-Cyrl-RS"/>
              </w:rPr>
              <w:t xml:space="preserve">поставља  питање: </w:t>
            </w:r>
            <w:r w:rsidR="008F4F18">
              <w:rPr>
                <w:lang w:val="de-DE"/>
              </w:rPr>
              <w:t>Das</w:t>
            </w:r>
            <w:r w:rsidR="008F4F18" w:rsidRPr="00A727F3">
              <w:rPr>
                <w:lang w:val="sr-Latn-CS"/>
              </w:rPr>
              <w:t xml:space="preserve"> </w:t>
            </w:r>
            <w:r w:rsidR="008F4F18">
              <w:rPr>
                <w:lang w:val="de-DE"/>
              </w:rPr>
              <w:t>Wort</w:t>
            </w:r>
            <w:r w:rsidR="008F4F18" w:rsidRPr="00A727F3">
              <w:rPr>
                <w:lang w:val="sr-Latn-CS"/>
              </w:rPr>
              <w:t xml:space="preserve"> </w:t>
            </w:r>
            <w:r w:rsidR="008F4F18">
              <w:rPr>
                <w:lang w:val="de-DE"/>
              </w:rPr>
              <w:t>dieser</w:t>
            </w:r>
            <w:r w:rsidR="008F4F18" w:rsidRPr="00A727F3">
              <w:rPr>
                <w:lang w:val="sr-Latn-CS"/>
              </w:rPr>
              <w:t xml:space="preserve"> </w:t>
            </w:r>
            <w:r w:rsidR="008F4F18">
              <w:rPr>
                <w:lang w:val="de-DE"/>
              </w:rPr>
              <w:t>Stunde</w:t>
            </w:r>
            <w:r w:rsidR="008F4F18" w:rsidRPr="00A727F3">
              <w:rPr>
                <w:lang w:val="sr-Latn-CS"/>
              </w:rPr>
              <w:t xml:space="preserve"> </w:t>
            </w:r>
            <w:r w:rsidR="008F4F18">
              <w:rPr>
                <w:lang w:val="de-DE"/>
              </w:rPr>
              <w:t>ist</w:t>
            </w:r>
            <w:r w:rsidR="008F4F18" w:rsidRPr="00A727F3">
              <w:rPr>
                <w:lang w:val="sr-Latn-CS"/>
              </w:rPr>
              <w:t>…</w:t>
            </w:r>
          </w:p>
          <w:p w14:paraId="56C1EEA8" w14:textId="2B879731" w:rsidR="00C46731" w:rsidRPr="008F4F18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задатак </w:t>
            </w:r>
            <w:r w:rsidR="008F4F18" w:rsidRPr="00A727F3">
              <w:rPr>
                <w:lang w:val="sr-Latn-CS"/>
              </w:rPr>
              <w:t>6</w:t>
            </w:r>
            <w:r>
              <w:rPr>
                <w:lang w:val="sr-Cyrl-RS"/>
              </w:rPr>
              <w:t xml:space="preserve"> на страни </w:t>
            </w:r>
            <w:r w:rsidR="008F4F18" w:rsidRPr="00A727F3">
              <w:rPr>
                <w:lang w:val="sr-Latn-CS"/>
              </w:rPr>
              <w:t xml:space="preserve">163 </w:t>
            </w:r>
            <w:r w:rsidR="008F4F18">
              <w:rPr>
                <w:lang w:val="sr-Cyrl-RS"/>
              </w:rPr>
              <w:t>Написати дијалог на одређену тему.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8ED7813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14:paraId="792450F5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-узимају мобилне телефоне</w:t>
            </w:r>
          </w:p>
          <w:p w14:paraId="0142C1F7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питање</w:t>
            </w:r>
          </w:p>
          <w:p w14:paraId="7917D70D" w14:textId="77777777" w:rsidR="00C46731" w:rsidRDefault="00C46731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-бележе домаћи задатак</w:t>
            </w:r>
          </w:p>
          <w:p w14:paraId="22A20204" w14:textId="77777777" w:rsidR="00C46731" w:rsidRPr="000E5518" w:rsidRDefault="00C46731" w:rsidP="00F26262">
            <w:pPr>
              <w:jc w:val="both"/>
              <w:rPr>
                <w:lang w:val="sr-Cyrl-RS"/>
              </w:rPr>
            </w:pPr>
          </w:p>
          <w:p w14:paraId="3C340EDF" w14:textId="77777777" w:rsidR="00C46731" w:rsidRPr="000E5518" w:rsidRDefault="00C46731" w:rsidP="00F26262">
            <w:pPr>
              <w:jc w:val="both"/>
              <w:rPr>
                <w:lang w:val="sr-Cyrl-RS"/>
              </w:rPr>
            </w:pPr>
          </w:p>
        </w:tc>
      </w:tr>
      <w:tr w:rsidR="00C46731" w:rsidRPr="000E5518" w14:paraId="0F15A549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E858C26" w14:textId="77777777" w:rsidR="00C46731" w:rsidRPr="000E5518" w:rsidRDefault="00C46731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45E83BD" w14:textId="77777777" w:rsidR="00C46731" w:rsidRPr="000E5518" w:rsidRDefault="00C46731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F0E645" w14:textId="77777777" w:rsidR="00C46731" w:rsidRDefault="00C4673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-одговори ученика</w:t>
            </w:r>
          </w:p>
          <w:p w14:paraId="6CBE9B2A" w14:textId="77777777" w:rsidR="00C46731" w:rsidRPr="00323DF5" w:rsidRDefault="00C46731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Mentimeter</w:t>
            </w:r>
            <w:proofErr w:type="spellEnd"/>
            <w:r>
              <w:rPr>
                <w:lang w:val="sr-Cyrl-RS"/>
              </w:rPr>
              <w:t xml:space="preserve">  </w:t>
            </w:r>
          </w:p>
          <w:p w14:paraId="675379A4" w14:textId="77777777" w:rsidR="00C46731" w:rsidRPr="00323DF5" w:rsidRDefault="00C46731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86E6B43" w14:textId="77777777" w:rsidR="00C46731" w:rsidRPr="000E5518" w:rsidRDefault="00C46731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C46731" w:rsidRPr="000E5518" w14:paraId="4FB926EC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C72A0FC" w14:textId="77777777" w:rsidR="00C46731" w:rsidRDefault="00C46731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496B79D" w14:textId="77777777" w:rsidR="00C46731" w:rsidRPr="0041201A" w:rsidRDefault="00C46731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050EFA99" w14:textId="77777777" w:rsidR="00C46731" w:rsidRPr="0041201A" w:rsidRDefault="00C46731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2AB07D06" w14:textId="77777777" w:rsidR="00C46731" w:rsidRPr="000E5518" w:rsidRDefault="00C46731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C46731" w:rsidRPr="00A727F3" w14:paraId="4EBBDA3F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46731" w:rsidRPr="00A727F3" w14:paraId="2512EAAA" w14:textId="77777777" w:rsidTr="00F26262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16FA1D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4585DDDC" w14:textId="77777777" w:rsidR="00C46731" w:rsidRPr="000E5518" w:rsidRDefault="00C46731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B9D2B05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7884073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11D4940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B901569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1922BF9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FADA63A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3CEF6CE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DF20DD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BFCAAEF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73654FC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A67304B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B4AB0D" w14:textId="77777777" w:rsidR="00C46731" w:rsidRPr="000E5518" w:rsidRDefault="00C46731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1C14689" w14:textId="77777777" w:rsidR="00C46731" w:rsidRPr="000E5518" w:rsidRDefault="00C46731" w:rsidP="00F26262">
            <w:pPr>
              <w:ind w:left="473"/>
              <w:rPr>
                <w:lang w:val="sr-Latn-CS"/>
              </w:rPr>
            </w:pPr>
          </w:p>
        </w:tc>
      </w:tr>
    </w:tbl>
    <w:p w14:paraId="17B092FB" w14:textId="77777777" w:rsidR="00C46731" w:rsidRDefault="00C46731" w:rsidP="00C46731">
      <w:pPr>
        <w:rPr>
          <w:lang w:val="sr-Cyrl-RS"/>
        </w:rPr>
      </w:pPr>
      <w:r>
        <w:rPr>
          <w:lang w:val="sr-Cyrl-RS"/>
        </w:rPr>
        <w:t>Прилог бр. 1</w:t>
      </w:r>
    </w:p>
    <w:p w14:paraId="6C0376D4" w14:textId="77777777" w:rsidR="00C46731" w:rsidRDefault="00C46731" w:rsidP="00C46731">
      <w:pPr>
        <w:rPr>
          <w:lang w:val="sr-Cyrl-RS"/>
        </w:rPr>
      </w:pPr>
      <w:r>
        <w:rPr>
          <w:lang w:val="sr-Cyrl-RS"/>
        </w:rPr>
        <w:t xml:space="preserve">Опис слике-Пример: </w:t>
      </w:r>
    </w:p>
    <w:p w14:paraId="5BF2A670" w14:textId="77777777" w:rsidR="00C46731" w:rsidRDefault="00C46731" w:rsidP="00C46731">
      <w:pPr>
        <w:jc w:val="both"/>
        <w:rPr>
          <w:lang w:val="de-DE"/>
        </w:rPr>
      </w:pPr>
      <w:r>
        <w:rPr>
          <w:lang w:val="de-DE"/>
        </w:rPr>
        <w:t>Auf</w:t>
      </w:r>
      <w:r w:rsidRPr="00821B84">
        <w:rPr>
          <w:lang w:val="sr-Cyrl-CS"/>
        </w:rPr>
        <w:t xml:space="preserve"> </w:t>
      </w:r>
      <w:r>
        <w:rPr>
          <w:lang w:val="de-DE"/>
        </w:rPr>
        <w:t>dem</w:t>
      </w:r>
      <w:r w:rsidRPr="00821B84">
        <w:rPr>
          <w:lang w:val="sr-Cyrl-CS"/>
        </w:rPr>
        <w:t xml:space="preserve"> </w:t>
      </w:r>
      <w:r>
        <w:rPr>
          <w:lang w:val="de-DE"/>
        </w:rPr>
        <w:t>Foto</w:t>
      </w:r>
      <w:r w:rsidRPr="00821B84">
        <w:rPr>
          <w:lang w:val="sr-Cyrl-CS"/>
        </w:rPr>
        <w:t xml:space="preserve"> </w:t>
      </w:r>
      <w:r>
        <w:rPr>
          <w:lang w:val="de-DE"/>
        </w:rPr>
        <w:t>sehe</w:t>
      </w:r>
      <w:r w:rsidRPr="00821B84">
        <w:rPr>
          <w:lang w:val="sr-Cyrl-CS"/>
        </w:rPr>
        <w:t xml:space="preserve"> </w:t>
      </w:r>
      <w:r>
        <w:rPr>
          <w:lang w:val="de-DE"/>
        </w:rPr>
        <w:t>ich</w:t>
      </w:r>
      <w:r w:rsidRPr="00821B84">
        <w:rPr>
          <w:lang w:val="sr-Cyrl-CS"/>
        </w:rPr>
        <w:t xml:space="preserve"> </w:t>
      </w:r>
      <w:r>
        <w:rPr>
          <w:lang w:val="de-DE"/>
        </w:rPr>
        <w:t>einen</w:t>
      </w:r>
      <w:r w:rsidRPr="00821B84">
        <w:rPr>
          <w:lang w:val="sr-Cyrl-CS"/>
        </w:rPr>
        <w:t xml:space="preserve"> </w:t>
      </w:r>
      <w:r>
        <w:rPr>
          <w:lang w:val="de-DE"/>
        </w:rPr>
        <w:t>Mann</w:t>
      </w:r>
      <w:r w:rsidRPr="00821B84">
        <w:rPr>
          <w:lang w:val="sr-Cyrl-CS"/>
        </w:rPr>
        <w:t xml:space="preserve">. </w:t>
      </w:r>
      <w:r>
        <w:rPr>
          <w:lang w:val="de-DE"/>
        </w:rPr>
        <w:t>Er sitzt rechts auf einem Stuhl. Im Vordergrund steht unten auf der linken Seite ein Tisch. Auf dem Tisch steht ein Laptop. Im Hintergrund sieht man das Meer.</w:t>
      </w:r>
    </w:p>
    <w:p w14:paraId="06E8079C" w14:textId="77777777" w:rsidR="00C46731" w:rsidRPr="00821B84" w:rsidRDefault="00C46731" w:rsidP="00C46731">
      <w:pPr>
        <w:jc w:val="both"/>
        <w:rPr>
          <w:lang w:val="sr-Cyrl-RS"/>
        </w:rPr>
      </w:pPr>
      <w:r>
        <w:rPr>
          <w:lang w:val="de-DE"/>
        </w:rPr>
        <w:t>Welches Foto ist das?</w:t>
      </w:r>
    </w:p>
    <w:p w14:paraId="0E7894E3" w14:textId="77777777" w:rsidR="00C46731" w:rsidRPr="00ED0569" w:rsidRDefault="00C46731" w:rsidP="00C46731">
      <w:pPr>
        <w:rPr>
          <w:lang w:val="sr-Cyrl-RS"/>
        </w:rPr>
      </w:pPr>
    </w:p>
    <w:p w14:paraId="0FB5A841" w14:textId="77777777" w:rsidR="00C46731" w:rsidRDefault="00C46731"/>
    <w:sectPr w:rsidR="00C467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31"/>
    <w:rsid w:val="008F4F18"/>
    <w:rsid w:val="00A727F3"/>
    <w:rsid w:val="00C4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BD37FF"/>
  <w15:chartTrackingRefBased/>
  <w15:docId w15:val="{E5405C46-EB8A-FF48-BD99-4D4ADDA5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73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731"/>
    <w:pPr>
      <w:ind w:left="708"/>
    </w:pPr>
  </w:style>
  <w:style w:type="character" w:styleId="Emphasis">
    <w:name w:val="Emphasis"/>
    <w:qFormat/>
    <w:rsid w:val="00C467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410</Words>
  <Characters>2614</Characters>
  <Application>Microsoft Office Word</Application>
  <DocSecurity>0</DocSecurity>
  <Lines>87</Lines>
  <Paragraphs>77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2023-09-04T04:39:00Z</dcterms:created>
  <dcterms:modified xsi:type="dcterms:W3CDTF">2023-09-04T05:52:00Z</dcterms:modified>
</cp:coreProperties>
</file>